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25" w:rsidRDefault="005B0C8D" w:rsidP="005B0C8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-742315</wp:posOffset>
            </wp:positionV>
            <wp:extent cx="920750" cy="922655"/>
            <wp:effectExtent l="19050" t="0" r="0" b="0"/>
            <wp:wrapThrough wrapText="bothSides">
              <wp:wrapPolygon edited="0">
                <wp:start x="-447" y="0"/>
                <wp:lineTo x="-447" y="20961"/>
                <wp:lineTo x="21451" y="20961"/>
                <wp:lineTo x="21451" y="0"/>
                <wp:lineTo x="-447" y="0"/>
              </wp:wrapPolygon>
            </wp:wrapThrough>
            <wp:docPr id="5" name="Picture 5" descr="C:\Users\mirzendedel\Desktop\آر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irzendedel\Desktop\آر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7E3B">
        <w:rPr>
          <w:noProof/>
        </w:rPr>
        <w:pict>
          <v:roundrect id="_x0000_s1039" style="position:absolute;margin-left:-57.7pt;margin-top:26.5pt;width:108pt;height:667pt;z-index:251675648;mso-position-horizontal-relative:text;mso-position-vertical-relative:text" arcsize="10923f" fillcolor="#92d050"/>
        </w:pict>
      </w:r>
      <w:r w:rsidR="00307E3B">
        <w:rPr>
          <w:noProof/>
        </w:rPr>
        <w:pict>
          <v:roundrect id="_x0000_s1033" style="position:absolute;margin-left:5in;margin-top:37.35pt;width:141.95pt;height:24.2pt;z-index:251669504;mso-position-horizontal-relative:text;mso-position-vertical-relative:text" arcsize="10923f" fillcolor="#92d050">
            <v:textbox style="mso-next-textbox:#_x0000_s1033">
              <w:txbxContent>
                <w:p w:rsidR="002D4334" w:rsidRPr="005B0C8D" w:rsidRDefault="002D4334" w:rsidP="005B0C8D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5B0C8D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فناوری</w:t>
                  </w:r>
                </w:p>
                <w:p w:rsidR="002D4334" w:rsidRDefault="002D4334"/>
              </w:txbxContent>
            </v:textbox>
          </v:roundrect>
        </w:pict>
      </w:r>
      <w:r w:rsidR="00B776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180975</wp:posOffset>
            </wp:positionV>
            <wp:extent cx="1207135" cy="249555"/>
            <wp:effectExtent l="0" t="0" r="0" b="0"/>
            <wp:wrapThrough wrapText="bothSides">
              <wp:wrapPolygon edited="0">
                <wp:start x="6136" y="3298"/>
                <wp:lineTo x="5454" y="6595"/>
                <wp:lineTo x="6817" y="19786"/>
                <wp:lineTo x="8522" y="19786"/>
                <wp:lineTo x="16021" y="19786"/>
                <wp:lineTo x="16703" y="3298"/>
                <wp:lineTo x="12612" y="3298"/>
                <wp:lineTo x="6136" y="3298"/>
              </wp:wrapPolygon>
            </wp:wrapThrough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66925" cy="461665"/>
                      <a:chOff x="4659086" y="987918"/>
                      <a:chExt cx="2066925" cy="461665"/>
                    </a:xfrm>
                  </a:grpSpPr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4659086" y="987918"/>
                        <a:ext cx="2066925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a-IR" sz="1200" dirty="0" smtClean="0">
                              <a:cs typeface="B Mitra" panose="00000400000000000000" pitchFamily="2" charset="-78"/>
                            </a:rPr>
                            <a:t>جمهوری اسلامی ایران</a:t>
                          </a:r>
                        </a:p>
                        <a:p>
                          <a:pPr algn="ctr"/>
                          <a:r>
                            <a:rPr lang="fa-IR" sz="1200" dirty="0" smtClean="0">
                              <a:cs typeface="B Mitra" panose="00000400000000000000" pitchFamily="2" charset="-78"/>
                            </a:rPr>
                            <a:t>استانداری گیلان</a:t>
                          </a:r>
                          <a:endParaRPr lang="fa-IR" sz="1200" dirty="0">
                            <a:cs typeface="B Mitra" panose="00000400000000000000" pitchFamily="2" charset="-78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B7762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-742315</wp:posOffset>
            </wp:positionV>
            <wp:extent cx="2007870" cy="1009015"/>
            <wp:effectExtent l="19050" t="0" r="0" b="0"/>
            <wp:wrapThrough wrapText="bothSides">
              <wp:wrapPolygon edited="0">
                <wp:start x="-205" y="0"/>
                <wp:lineTo x="-205" y="21206"/>
                <wp:lineTo x="21518" y="21206"/>
                <wp:lineTo x="21518" y="0"/>
                <wp:lineTo x="-205" y="0"/>
              </wp:wrapPolygon>
            </wp:wrapThrough>
            <wp:docPr id="1" name="Picture 1" descr="C:\Users\balalaei.GSTP\Desktop\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balalaei.GSTP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0090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776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5600065</wp:posOffset>
            </wp:positionH>
            <wp:positionV relativeFrom="paragraph">
              <wp:posOffset>-664845</wp:posOffset>
            </wp:positionV>
            <wp:extent cx="782955" cy="758825"/>
            <wp:effectExtent l="19050" t="0" r="0" b="0"/>
            <wp:wrapThrough wrapText="bothSides">
              <wp:wrapPolygon edited="0">
                <wp:start x="6832" y="0"/>
                <wp:lineTo x="2628" y="3254"/>
                <wp:lineTo x="-526" y="7049"/>
                <wp:lineTo x="-526" y="13014"/>
                <wp:lineTo x="2102" y="18979"/>
                <wp:lineTo x="5781" y="21148"/>
                <wp:lineTo x="9460" y="21148"/>
                <wp:lineTo x="12088" y="21148"/>
                <wp:lineTo x="15241" y="21148"/>
                <wp:lineTo x="19971" y="18979"/>
                <wp:lineTo x="20496" y="17352"/>
                <wp:lineTo x="21547" y="12472"/>
                <wp:lineTo x="21547" y="7049"/>
                <wp:lineTo x="19445" y="4338"/>
                <wp:lineTo x="14715" y="0"/>
                <wp:lineTo x="6832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7E2">
        <w:rPr>
          <w:rFonts w:hint="cs"/>
          <w:rtl/>
        </w:rPr>
        <w:t xml:space="preserve">ستادهفته پژوهش و فناوری استان گیلان </w:t>
      </w:r>
    </w:p>
    <w:p w:rsidR="00B77625" w:rsidRDefault="00307E3B" w:rsidP="00B77625">
      <w:r>
        <w:rPr>
          <w:noProof/>
        </w:rPr>
        <w:pict>
          <v:roundrect id="_x0000_s1040" style="position:absolute;margin-left:-48.15pt;margin-top:22.8pt;width:88.95pt;height:171.2pt;z-index:251676672" arcsize="10923f" fillcolor="#cfc">
            <v:textbox>
              <w:txbxContent>
                <w:p w:rsidR="000F1F7D" w:rsidRPr="000D1A11" w:rsidRDefault="000F1F7D" w:rsidP="000D1A11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0D1A11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دانشگاه/مؤسسه تحقیقاتی/ سازمان اجرایی/ شرکت</w:t>
                  </w:r>
                </w:p>
                <w:p w:rsidR="000F1F7D" w:rsidRDefault="000F1F7D"/>
              </w:txbxContent>
            </v:textbox>
          </v:roundrect>
        </w:pict>
      </w:r>
      <w:r>
        <w:rPr>
          <w:noProof/>
        </w:rPr>
        <w:pict>
          <v:roundrect id="_x0000_s1026" style="position:absolute;margin-left:50.3pt;margin-top:15.1pt;width:459.15pt;height:58.6pt;z-index:251662336" arcsize="10923f" fillcolor="#cfc">
            <v:textbox>
              <w:txbxContent>
                <w:p w:rsidR="00B77625" w:rsidRPr="002D4334" w:rsidRDefault="00B77625" w:rsidP="002D4334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2D4334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فارسی:</w:t>
                  </w:r>
                </w:p>
                <w:p w:rsidR="00B77625" w:rsidRPr="002D4334" w:rsidRDefault="00B77625" w:rsidP="002D4334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2D4334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انگلیسی:</w:t>
                  </w:r>
                </w:p>
              </w:txbxContent>
            </v:textbox>
          </v:roundrect>
        </w:pict>
      </w:r>
    </w:p>
    <w:p w:rsidR="00B77625" w:rsidRPr="00B77625" w:rsidRDefault="00B77625" w:rsidP="00B77625"/>
    <w:p w:rsidR="00B77625" w:rsidRPr="00B77625" w:rsidRDefault="00B77625" w:rsidP="00B77625"/>
    <w:p w:rsidR="00B77625" w:rsidRPr="00B77625" w:rsidRDefault="00307E3B" w:rsidP="00B77625">
      <w:r>
        <w:rPr>
          <w:noProof/>
        </w:rPr>
        <w:pict>
          <v:roundrect id="_x0000_s1028" style="position:absolute;margin-left:364.05pt;margin-top:8.25pt;width:127.05pt;height:23.4pt;z-index:251664384" arcsize="10923f" fillcolor="#92d050">
            <v:textbox>
              <w:txbxContent>
                <w:p w:rsidR="00B77625" w:rsidRPr="005B0C8D" w:rsidRDefault="00B77625" w:rsidP="005B0C8D">
                  <w:pPr>
                    <w:bidi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</w:rPr>
                  </w:pPr>
                  <w:r w:rsidRPr="005B0C8D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حوزه تخصصی فناوری</w:t>
                  </w:r>
                </w:p>
                <w:p w:rsidR="00B77625" w:rsidRDefault="00B77625" w:rsidP="002D433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218.05pt;margin-top:8.25pt;width:122.95pt;height:23.4pt;z-index:251665408" arcsize="10923f" fillcolor="#92d050">
            <v:textbox>
              <w:txbxContent>
                <w:p w:rsidR="00B77625" w:rsidRPr="005B0C8D" w:rsidRDefault="00B77625" w:rsidP="005B0C8D">
                  <w:pPr>
                    <w:bidi/>
                    <w:rPr>
                      <w:rFonts w:cs="B Mitra"/>
                      <w:b/>
                      <w:bCs/>
                      <w:lang w:bidi="fa-IR"/>
                    </w:rPr>
                  </w:pPr>
                  <w:r w:rsidRPr="005B0C8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معرفی طرح</w:t>
                  </w:r>
                </w:p>
              </w:txbxContent>
            </v:textbox>
          </v:roundrect>
        </w:pict>
      </w:r>
    </w:p>
    <w:p w:rsidR="00B77625" w:rsidRPr="00B77625" w:rsidRDefault="00307E3B" w:rsidP="00B77625">
      <w:r>
        <w:rPr>
          <w:noProof/>
        </w:rPr>
        <w:pict>
          <v:roundrect id="_x0000_s1030" style="position:absolute;margin-left:62.5pt;margin-top:11.3pt;width:287.3pt;height:235.75pt;z-index:251666432" arcsize="10923f" fillcolor="#cfc">
            <v:textbox>
              <w:txbxContent>
                <w:p w:rsidR="00B77625" w:rsidRDefault="00B77625"/>
              </w:txbxContent>
            </v:textbox>
          </v:roundrect>
        </w:pict>
      </w:r>
      <w:r>
        <w:rPr>
          <w:noProof/>
        </w:rPr>
        <w:pict>
          <v:roundrect id="_x0000_s1027" style="position:absolute;margin-left:353.9pt;margin-top:11.3pt;width:155.55pt;height:231.6pt;z-index:251663360" arcsize="10923f" fillcolor="#cfc">
            <v:textbox>
              <w:txbxContent>
                <w:p w:rsidR="00B77625" w:rsidRPr="000F1F7D" w:rsidRDefault="00B77625" w:rsidP="000F1F7D">
                  <w:pPr>
                    <w:bidi/>
                    <w:spacing w:before="240" w:after="0" w:line="240" w:lineRule="auto"/>
                    <w:rPr>
                      <w:rFonts w:cs="B Mitra"/>
                      <w:sz w:val="20"/>
                      <w:szCs w:val="20"/>
                    </w:rPr>
                  </w:pPr>
                  <w:r w:rsidRPr="002D4334">
                    <w:rPr>
                      <w:rFonts w:cs="B Mitra"/>
                      <w:sz w:val="24"/>
                      <w:szCs w:val="24"/>
                    </w:rPr>
                    <w:sym w:font="Wingdings" w:char="0071"/>
                  </w:r>
                  <w:r w:rsidRPr="000F1F7D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فناوری اطلاعات و ارتباطات</w:t>
                  </w:r>
                </w:p>
                <w:p w:rsidR="00B77625" w:rsidRPr="000F1F7D" w:rsidRDefault="00B77625" w:rsidP="009802ED">
                  <w:pPr>
                    <w:bidi/>
                    <w:spacing w:before="240" w:after="0" w:line="240" w:lineRule="auto"/>
                    <w:rPr>
                      <w:rFonts w:cs="B Mitra"/>
                      <w:sz w:val="20"/>
                      <w:szCs w:val="20"/>
                    </w:rPr>
                  </w:pPr>
                  <w:r w:rsidRPr="000F1F7D">
                    <w:rPr>
                      <w:rFonts w:cs="B Mitra"/>
                      <w:sz w:val="20"/>
                      <w:szCs w:val="20"/>
                    </w:rPr>
                    <w:sym w:font="Wingdings" w:char="0071"/>
                  </w:r>
                  <w:r w:rsidRPr="000F1F7D"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  <w:t xml:space="preserve"> س</w:t>
                  </w:r>
                  <w:r w:rsidRPr="000F1F7D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اخت و تولید (الکترونیک- </w:t>
                  </w:r>
                  <w:r w:rsidR="009802ED"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  <w:t xml:space="preserve">  مکانیک</w:t>
                  </w:r>
                  <w:r w:rsidR="009802ED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0F1F7D"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  <w:t>مکاترونیک)</w:t>
                  </w:r>
                </w:p>
                <w:p w:rsidR="00307E3B" w:rsidRPr="000F1F7D" w:rsidRDefault="00195099" w:rsidP="000F1F7D">
                  <w:pPr>
                    <w:numPr>
                      <w:ilvl w:val="0"/>
                      <w:numId w:val="1"/>
                    </w:numPr>
                    <w:bidi/>
                    <w:spacing w:before="240" w:after="0" w:line="240" w:lineRule="auto"/>
                    <w:rPr>
                      <w:rFonts w:cs="B Mitra"/>
                      <w:sz w:val="20"/>
                      <w:szCs w:val="20"/>
                    </w:rPr>
                  </w:pPr>
                  <w:r w:rsidRPr="000F1F7D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فناوری نانو و زیست فناوری</w:t>
                  </w:r>
                </w:p>
                <w:p w:rsidR="00307E3B" w:rsidRPr="000F1F7D" w:rsidRDefault="00195099" w:rsidP="000F1F7D">
                  <w:pPr>
                    <w:numPr>
                      <w:ilvl w:val="0"/>
                      <w:numId w:val="1"/>
                    </w:numPr>
                    <w:bidi/>
                    <w:spacing w:before="240" w:after="0" w:line="240" w:lineRule="auto"/>
                    <w:rPr>
                      <w:rFonts w:cs="B Mitra"/>
                      <w:sz w:val="20"/>
                      <w:szCs w:val="20"/>
                    </w:rPr>
                  </w:pPr>
                  <w:r w:rsidRPr="000F1F7D"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  <w:t xml:space="preserve"> کشاورزی و صنایع وابسته</w:t>
                  </w:r>
                </w:p>
                <w:p w:rsidR="00307E3B" w:rsidRPr="000F1F7D" w:rsidRDefault="00195099" w:rsidP="000F1F7D">
                  <w:pPr>
                    <w:numPr>
                      <w:ilvl w:val="0"/>
                      <w:numId w:val="1"/>
                    </w:numPr>
                    <w:bidi/>
                    <w:spacing w:before="240" w:after="0" w:line="240" w:lineRule="auto"/>
                    <w:rPr>
                      <w:rFonts w:cs="B Mitra"/>
                      <w:sz w:val="20"/>
                      <w:szCs w:val="20"/>
                    </w:rPr>
                  </w:pPr>
                  <w:r w:rsidRPr="000F1F7D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مواد و انرژی های نو</w:t>
                  </w:r>
                </w:p>
                <w:p w:rsidR="00307E3B" w:rsidRPr="000F1F7D" w:rsidRDefault="00195099" w:rsidP="000F1F7D">
                  <w:pPr>
                    <w:numPr>
                      <w:ilvl w:val="0"/>
                      <w:numId w:val="1"/>
                    </w:numPr>
                    <w:bidi/>
                    <w:spacing w:before="240" w:after="0" w:line="240" w:lineRule="auto"/>
                    <w:rPr>
                      <w:rFonts w:cs="B Mitra"/>
                      <w:sz w:val="20"/>
                      <w:szCs w:val="20"/>
                    </w:rPr>
                  </w:pPr>
                  <w:r w:rsidRPr="000F1F7D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صنایع دارویی و بهداشتی</w:t>
                  </w:r>
                </w:p>
                <w:p w:rsidR="00307E3B" w:rsidRPr="000F1F7D" w:rsidRDefault="00195099" w:rsidP="000F1F7D">
                  <w:pPr>
                    <w:numPr>
                      <w:ilvl w:val="0"/>
                      <w:numId w:val="1"/>
                    </w:numPr>
                    <w:bidi/>
                    <w:spacing w:before="240" w:after="0" w:line="240" w:lineRule="auto"/>
                    <w:rPr>
                      <w:rFonts w:cs="B Mitra"/>
                    </w:rPr>
                  </w:pPr>
                  <w:r w:rsidRPr="000F1F7D">
                    <w:rPr>
                      <w:rFonts w:cs="B Mitra" w:hint="cs"/>
                      <w:rtl/>
                      <w:lang w:bidi="fa-IR"/>
                    </w:rPr>
                    <w:t>سایر (نام ببرید)</w:t>
                  </w:r>
                  <w:r w:rsidRPr="000F1F7D">
                    <w:rPr>
                      <w:rFonts w:cs="B Mitra"/>
                    </w:rPr>
                    <w:t xml:space="preserve"> </w:t>
                  </w:r>
                </w:p>
                <w:p w:rsidR="00B77625" w:rsidRPr="002D4334" w:rsidRDefault="00B77625" w:rsidP="002D4334">
                  <w:pPr>
                    <w:bidi/>
                    <w:spacing w:line="240" w:lineRule="auto"/>
                    <w:rPr>
                      <w:rFonts w:cs="B Mitra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B77625" w:rsidRPr="00B77625" w:rsidRDefault="00B77625" w:rsidP="00B77625"/>
    <w:p w:rsidR="00B77625" w:rsidRPr="00B77625" w:rsidRDefault="00B77625" w:rsidP="00B77625"/>
    <w:p w:rsidR="00B77625" w:rsidRDefault="00B77625" w:rsidP="00B77625"/>
    <w:p w:rsidR="00B77625" w:rsidRDefault="00307E3B" w:rsidP="00B77625">
      <w:pPr>
        <w:tabs>
          <w:tab w:val="left" w:pos="3233"/>
        </w:tabs>
        <w:rPr>
          <w:rtl/>
        </w:rPr>
      </w:pPr>
      <w:r>
        <w:rPr>
          <w:noProof/>
          <w:rtl/>
        </w:rPr>
        <w:pict>
          <v:roundrect id="_x0000_s1041" style="position:absolute;margin-left:-50.25pt;margin-top:16.25pt;width:91.05pt;height:148.75pt;z-index:251677696" arcsize="10923f" fillcolor="#cfc">
            <v:textbox style="mso-next-textbox:#_x0000_s1041">
              <w:txbxContent>
                <w:p w:rsidR="000F1F7D" w:rsidRPr="000D1A11" w:rsidRDefault="000F1F7D" w:rsidP="000D1A11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0D1A11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پژوهشگر/ فناور:</w:t>
                  </w:r>
                </w:p>
                <w:p w:rsidR="000F1F7D" w:rsidRDefault="000F1F7D"/>
              </w:txbxContent>
            </v:textbox>
          </v:roundrect>
        </w:pict>
      </w:r>
      <w:r w:rsidR="00B77625">
        <w:tab/>
      </w:r>
    </w:p>
    <w:p w:rsidR="00B77625" w:rsidRDefault="00B77625" w:rsidP="00B77625">
      <w:pPr>
        <w:tabs>
          <w:tab w:val="left" w:pos="3233"/>
        </w:tabs>
        <w:rPr>
          <w:rtl/>
        </w:rPr>
      </w:pPr>
    </w:p>
    <w:p w:rsidR="00B77625" w:rsidRPr="00B77625" w:rsidRDefault="00307E3B" w:rsidP="005B0C8D">
      <w:pPr>
        <w:tabs>
          <w:tab w:val="left" w:pos="3233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89.55pt;margin-top:375.65pt;width:134.5pt;height:0;flip:x;z-index:251680768" o:connectortype="straight"/>
        </w:pict>
      </w:r>
      <w:r>
        <w:rPr>
          <w:noProof/>
        </w:rPr>
        <w:pict>
          <v:roundrect id="_x0000_s1034" style="position:absolute;margin-left:76.8pt;margin-top:96.2pt;width:131.75pt;height:19.75pt;z-index:251670528" arcsize="10923f" fillcolor="#92d050">
            <v:textbox>
              <w:txbxContent>
                <w:p w:rsidR="002D4334" w:rsidRPr="000D1A11" w:rsidRDefault="002D4334" w:rsidP="002D4334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  <w:r w:rsidRPr="000D1A11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وضعیت فعلی بهره برداری از فناوری</w:t>
                  </w:r>
                  <w:r w:rsidRPr="000D1A11"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2D4334" w:rsidRPr="000D1A11" w:rsidRDefault="002D4334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379.65pt;margin-top:94.65pt;width:135.85pt;height:21.3pt;z-index:251667456" arcsize="10923f" fillcolor="#92d050">
            <v:textbox>
              <w:txbxContent>
                <w:p w:rsidR="00B77625" w:rsidRPr="000D1A11" w:rsidRDefault="00B77625" w:rsidP="009802ED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D1A11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حوزه کاربرد و بازار</w:t>
                  </w:r>
                  <w:r w:rsidR="009802E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2D4334" w:rsidRPr="000D1A11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هدف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margin-left:293.45pt;margin-top:281.25pt;width:208.5pt;height:85.85pt;z-index:251673600" arcsize="10923f" fillcolor="#cfc">
            <v:textbox>
              <w:txbxContent>
                <w:p w:rsidR="000F1F7D" w:rsidRPr="000F1F7D" w:rsidRDefault="000F1F7D" w:rsidP="000F1F7D">
                  <w:pPr>
                    <w:bidi/>
                  </w:pPr>
                  <w:r w:rsidRPr="000F1F7D">
                    <w:rPr>
                      <w:rFonts w:hint="cs"/>
                      <w:rtl/>
                      <w:lang w:bidi="fa-IR"/>
                    </w:rPr>
                    <w:t>گام بعدی:</w:t>
                  </w:r>
                </w:p>
                <w:p w:rsidR="000F1F7D" w:rsidRPr="000F1F7D" w:rsidRDefault="000F1F7D" w:rsidP="000F1F7D">
                  <w:pPr>
                    <w:bidi/>
                  </w:pPr>
                  <w:r w:rsidRPr="000F1F7D">
                    <w:rPr>
                      <w:rFonts w:hint="cs"/>
                      <w:rtl/>
                      <w:lang w:bidi="fa-IR"/>
                    </w:rPr>
                    <w:t>سرمایه مورد نیاز(ريال):</w:t>
                  </w:r>
                  <w:r w:rsidRPr="000F1F7D">
                    <w:t xml:space="preserve"> </w:t>
                  </w:r>
                </w:p>
                <w:p w:rsidR="000F1F7D" w:rsidRDefault="000F1F7D" w:rsidP="000F1F7D">
                  <w:pPr>
                    <w:bidi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2" style="position:absolute;margin-left:-48.15pt;margin-top:196.15pt;width:83.45pt;height:170.95pt;z-index:251678720" arcsize="10923f" fillcolor="#cfc">
            <v:textbox>
              <w:txbxContent>
                <w:p w:rsidR="000F1F7D" w:rsidRPr="000D1A11" w:rsidRDefault="000F1F7D" w:rsidP="003811F3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0D1A11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نشان مرکز</w:t>
                  </w:r>
                </w:p>
                <w:p w:rsidR="000F1F7D" w:rsidRDefault="000F1F7D"/>
              </w:txbxContent>
            </v:textbox>
          </v:roundrect>
        </w:pict>
      </w:r>
      <w:r w:rsidR="005B0C8D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4753610</wp:posOffset>
            </wp:positionV>
            <wp:extent cx="511175" cy="525780"/>
            <wp:effectExtent l="19050" t="0" r="3175" b="0"/>
            <wp:wrapThrough wrapText="bothSides">
              <wp:wrapPolygon edited="0">
                <wp:start x="8050" y="783"/>
                <wp:lineTo x="-805" y="6261"/>
                <wp:lineTo x="0" y="21130"/>
                <wp:lineTo x="3220" y="21130"/>
                <wp:lineTo x="17709" y="21130"/>
                <wp:lineTo x="20929" y="21130"/>
                <wp:lineTo x="21734" y="19565"/>
                <wp:lineTo x="21734" y="6261"/>
                <wp:lineTo x="13684" y="783"/>
                <wp:lineTo x="8050" y="783"/>
              </wp:wrapPolygon>
            </wp:wrapThrough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C8D" w:rsidRPr="005B0C8D">
        <w:rPr>
          <w:noProof/>
        </w:rPr>
        <w:drawing>
          <wp:inline distT="0" distB="0" distL="0" distR="0">
            <wp:extent cx="504580" cy="524637"/>
            <wp:effectExtent l="1905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80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pict>
          <v:roundrect id="_x0000_s1036" style="position:absolute;margin-left:285.3pt;margin-top:250.7pt;width:224.15pt;height:25.8pt;z-index:251672576;mso-position-horizontal-relative:text;mso-position-vertical-relative:text" arcsize="10923f" fillcolor="#92d050">
            <v:textbox>
              <w:txbxContent>
                <w:p w:rsidR="000F1F7D" w:rsidRPr="000D1A11" w:rsidRDefault="000F1F7D" w:rsidP="005B0C8D">
                  <w:pPr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0D1A11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چشم انداز آینده بهره برداری از دستاورد پژوهشی و فناوری</w:t>
                  </w:r>
                </w:p>
                <w:p w:rsidR="000F1F7D" w:rsidRPr="000F1F7D" w:rsidRDefault="000F1F7D" w:rsidP="005B0C8D">
                  <w:pPr>
                    <w:jc w:val="center"/>
                    <w:rPr>
                      <w:rFonts w:cs="B Mitra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70.65pt;margin-top:256.1pt;width:205.15pt;height:111pt;z-index:251674624;mso-position-horizontal-relative:text;mso-position-vertical-relative:text" arcsize="10923f" fillcolor="#cfc">
            <v:textbox>
              <w:txbxContent>
                <w:p w:rsidR="000F1F7D" w:rsidRPr="000D1A11" w:rsidRDefault="000F1F7D" w:rsidP="000D1A11">
                  <w:pPr>
                    <w:jc w:val="right"/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  <w:r w:rsidRPr="000D1A11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عکس دستاورد پژوهشی و فناوری/ تأییدیه ها/ مجوزها: </w:t>
                  </w:r>
                </w:p>
                <w:p w:rsidR="000F1F7D" w:rsidRDefault="000F1F7D"/>
              </w:txbxContent>
            </v:textbox>
          </v:roundrect>
        </w:pict>
      </w:r>
      <w:r>
        <w:rPr>
          <w:noProof/>
        </w:rPr>
        <w:pict>
          <v:roundrect id="_x0000_s1032" style="position:absolute;margin-left:218.05pt;margin-top:120.7pt;width:307pt;height:125.5pt;z-index:251668480;mso-position-horizontal-relative:text;mso-position-vertical-relative:text" arcsize="10923f" fillcolor="#cfc">
            <v:textbox>
              <w:txbxContent>
                <w:p w:rsidR="00B77625" w:rsidRDefault="00B77625"/>
              </w:txbxContent>
            </v:textbox>
          </v:roundrect>
        </w:pict>
      </w:r>
      <w:r>
        <w:rPr>
          <w:noProof/>
        </w:rPr>
        <w:pict>
          <v:roundrect id="_x0000_s1035" style="position:absolute;margin-left:70.65pt;margin-top:120.7pt;width:143.3pt;height:130pt;z-index:251671552;mso-position-horizontal-relative:text;mso-position-vertical-relative:text" arcsize="10923f" fillcolor="#cfc">
            <v:textbox>
              <w:txbxContent>
                <w:p w:rsidR="002D4334" w:rsidRPr="002D4334" w:rsidRDefault="002D4334" w:rsidP="002D4334">
                  <w:pPr>
                    <w:bidi/>
                    <w:jc w:val="both"/>
                  </w:pPr>
                  <w:r w:rsidRPr="002D4334">
                    <w:sym w:font="Wingdings" w:char="0071"/>
                  </w:r>
                  <w:r w:rsidRPr="002D4334">
                    <w:rPr>
                      <w:rtl/>
                      <w:lang w:bidi="fa-IR"/>
                    </w:rPr>
                    <w:t xml:space="preserve"> فاز مطالعاتی</w:t>
                  </w:r>
                </w:p>
                <w:p w:rsidR="002D4334" w:rsidRPr="002D4334" w:rsidRDefault="002D4334" w:rsidP="002D4334">
                  <w:pPr>
                    <w:bidi/>
                    <w:jc w:val="both"/>
                  </w:pPr>
                  <w:r w:rsidRPr="002D4334">
                    <w:sym w:font="Wingdings" w:char="0071"/>
                  </w:r>
                  <w:r w:rsidRPr="002D4334">
                    <w:rPr>
                      <w:rtl/>
                      <w:lang w:bidi="fa-IR"/>
                    </w:rPr>
                    <w:t xml:space="preserve"> </w:t>
                  </w:r>
                  <w:r w:rsidRPr="002D4334">
                    <w:rPr>
                      <w:rFonts w:hint="cs"/>
                      <w:rtl/>
                      <w:lang w:bidi="fa-IR"/>
                    </w:rPr>
                    <w:t>نمونه آزمایشگاهی</w:t>
                  </w:r>
                </w:p>
                <w:p w:rsidR="002D4334" w:rsidRPr="002D4334" w:rsidRDefault="002D4334" w:rsidP="002D4334">
                  <w:pPr>
                    <w:bidi/>
                    <w:jc w:val="both"/>
                  </w:pPr>
                  <w:r w:rsidRPr="002D4334">
                    <w:sym w:font="Wingdings" w:char="0071"/>
                  </w:r>
                  <w:r w:rsidRPr="002D4334">
                    <w:rPr>
                      <w:rtl/>
                      <w:lang w:bidi="fa-IR"/>
                    </w:rPr>
                    <w:t xml:space="preserve"> ن</w:t>
                  </w:r>
                  <w:r w:rsidRPr="002D4334">
                    <w:rPr>
                      <w:rFonts w:hint="cs"/>
                      <w:rtl/>
                      <w:lang w:bidi="fa-IR"/>
                    </w:rPr>
                    <w:t>مونه مهندسی</w:t>
                  </w:r>
                </w:p>
                <w:p w:rsidR="00307E3B" w:rsidRPr="002D4334" w:rsidRDefault="002D4334" w:rsidP="002D4334">
                  <w:pPr>
                    <w:bidi/>
                    <w:jc w:val="both"/>
                  </w:pPr>
                  <w:r w:rsidRPr="002D4334">
                    <w:sym w:font="Wingdings" w:char="0071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195099" w:rsidRPr="002D4334">
                    <w:rPr>
                      <w:rFonts w:hint="cs"/>
                      <w:rtl/>
                      <w:lang w:bidi="fa-IR"/>
                    </w:rPr>
                    <w:t xml:space="preserve">نیمه صنعتی </w:t>
                  </w:r>
                </w:p>
                <w:p w:rsidR="002D4334" w:rsidRPr="002D4334" w:rsidRDefault="002D4334" w:rsidP="002D4334">
                  <w:pPr>
                    <w:bidi/>
                    <w:jc w:val="both"/>
                  </w:pPr>
                  <w:r w:rsidRPr="002D4334">
                    <w:sym w:font="Wingdings" w:char="0071"/>
                  </w:r>
                  <w:r w:rsidRPr="002D4334">
                    <w:rPr>
                      <w:rtl/>
                      <w:lang w:bidi="fa-IR"/>
                    </w:rPr>
                    <w:t xml:space="preserve"> </w:t>
                  </w:r>
                  <w:r w:rsidRPr="002D4334">
                    <w:rPr>
                      <w:rFonts w:hint="cs"/>
                      <w:rtl/>
                      <w:lang w:bidi="fa-IR"/>
                    </w:rPr>
                    <w:t>تولید انبوه</w:t>
                  </w:r>
                  <w:r w:rsidRPr="002D4334">
                    <w:t xml:space="preserve"> </w:t>
                  </w:r>
                </w:p>
                <w:p w:rsidR="002D4334" w:rsidRDefault="002D4334" w:rsidP="002D4334">
                  <w:pPr>
                    <w:bidi/>
                    <w:jc w:val="both"/>
                  </w:pPr>
                </w:p>
              </w:txbxContent>
            </v:textbox>
          </v:roundrect>
        </w:pict>
      </w:r>
    </w:p>
    <w:sectPr w:rsidR="00B77625" w:rsidRPr="00B77625" w:rsidSect="00307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4F8B"/>
    <w:multiLevelType w:val="hybridMultilevel"/>
    <w:tmpl w:val="A844E5AE"/>
    <w:lvl w:ilvl="0" w:tplc="D2D851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822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69D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884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8FC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60C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CF7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E22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E20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AB627F"/>
    <w:multiLevelType w:val="hybridMultilevel"/>
    <w:tmpl w:val="CCB48EA8"/>
    <w:lvl w:ilvl="0" w:tplc="544A1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4CC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ED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E2A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8B8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A92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4BB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0EB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05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77625"/>
    <w:rsid w:val="000D1A11"/>
    <w:rsid w:val="000F1F7D"/>
    <w:rsid w:val="00195099"/>
    <w:rsid w:val="002D4334"/>
    <w:rsid w:val="00307E3B"/>
    <w:rsid w:val="003337E2"/>
    <w:rsid w:val="003811F3"/>
    <w:rsid w:val="005B0C8D"/>
    <w:rsid w:val="009802ED"/>
    <w:rsid w:val="00AF733A"/>
    <w:rsid w:val="00B11EA8"/>
    <w:rsid w:val="00B77625"/>
    <w:rsid w:val="00C3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c"/>
      <o:colormenu v:ext="edit" fillcolor="#cfc"/>
    </o:shapedefaults>
    <o:shapelayout v:ext="edit">
      <o:idmap v:ext="edit" data="1"/>
      <o:rules v:ext="edit">
        <o:r id="V:Rule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19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203">
          <w:marLeft w:val="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15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40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32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2039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B121-72E5-4B03-85AC-567C2107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10</cp:revision>
  <cp:lastPrinted>2016-11-05T11:53:00Z</cp:lastPrinted>
  <dcterms:created xsi:type="dcterms:W3CDTF">2016-11-05T11:15:00Z</dcterms:created>
  <dcterms:modified xsi:type="dcterms:W3CDTF">2016-11-05T12:04:00Z</dcterms:modified>
</cp:coreProperties>
</file>